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1025F7B" w:rsidR="00034AFF" w:rsidRDefault="00604DE6">
      <w:r>
        <w:t>Would you rather have a million dollars OR the sum of a penny doubled every day for 30 days? A million bucks sure sounds pretty good doesn’t it. But just to be sure, let’s do the math. One penny doubled every day for 30 days makes you over $5 million! Even</w:t>
      </w:r>
      <w:r>
        <w:t xml:space="preserve"> though it takes that penny 28 days to reach above $1 million, after you hit that $1 million mark, the value skyrockets every day henceforth. So</w:t>
      </w:r>
      <w:r w:rsidR="00DC7971">
        <w:t>,</w:t>
      </w:r>
      <w:r>
        <w:t xml:space="preserve"> what will you have in 60 days? What about 6 months? Now, you’re starting to see the value of what we call unint</w:t>
      </w:r>
      <w:r>
        <w:t xml:space="preserve">errupted compound interest. </w:t>
      </w:r>
    </w:p>
    <w:p w14:paraId="00000002" w14:textId="77777777" w:rsidR="00034AFF" w:rsidRDefault="00034AFF"/>
    <w:p w14:paraId="00000003" w14:textId="77777777" w:rsidR="00034AFF" w:rsidRDefault="00604DE6">
      <w:pPr>
        <w:rPr>
          <w:b/>
          <w:sz w:val="28"/>
          <w:szCs w:val="28"/>
        </w:rPr>
      </w:pPr>
      <w:r>
        <w:rPr>
          <w:b/>
          <w:sz w:val="28"/>
          <w:szCs w:val="28"/>
        </w:rPr>
        <w:t>Fees</w:t>
      </w:r>
    </w:p>
    <w:p w14:paraId="00000004" w14:textId="77777777" w:rsidR="00034AFF" w:rsidRDefault="00034AFF"/>
    <w:p w14:paraId="00000005" w14:textId="64B0B8D3" w:rsidR="00034AFF" w:rsidRDefault="00604DE6">
      <w:r>
        <w:t xml:space="preserve">But let’s throw a wrench in your plans and tack on a 2% fee. You may think, “Oh, 2% isn’t bad.” But if you do the math, that 2% fee costs you over $2 million in the course of 30 days. Instead of earning over $5 million, </w:t>
      </w:r>
      <w:r>
        <w:t>we are now down to earning just shy of $3 million. Many investments you make</w:t>
      </w:r>
      <w:r w:rsidR="005E6BD1">
        <w:t>,</w:t>
      </w:r>
      <w:r>
        <w:t xml:space="preserve"> or qualified plans you have contain fees like this, with the same dire consequences to your money.</w:t>
      </w:r>
    </w:p>
    <w:p w14:paraId="68A7F8DA" w14:textId="0F02B4F1" w:rsidR="004F0E7A" w:rsidRDefault="004F0E7A"/>
    <w:p w14:paraId="75E42AAF" w14:textId="45A925BA" w:rsidR="004F0E7A" w:rsidRPr="004F0E7A" w:rsidRDefault="004F0E7A">
      <w:pPr>
        <w:rPr>
          <w:b/>
          <w:bCs/>
          <w:sz w:val="28"/>
          <w:szCs w:val="28"/>
        </w:rPr>
      </w:pPr>
      <w:r w:rsidRPr="004F0E7A">
        <w:rPr>
          <w:b/>
          <w:bCs/>
          <w:sz w:val="28"/>
          <w:szCs w:val="28"/>
        </w:rPr>
        <w:t>Control</w:t>
      </w:r>
    </w:p>
    <w:p w14:paraId="0519277E" w14:textId="310CB4DC" w:rsidR="004F0E7A" w:rsidRDefault="004F0E7A"/>
    <w:p w14:paraId="4F833C94" w14:textId="731D4A59" w:rsidR="004F0E7A" w:rsidRDefault="004F0E7A">
      <w:r>
        <w:t>Let’s piggyback off of fees in your investments or qualified plans: who</w:t>
      </w:r>
      <w:r w:rsidR="00DC7971">
        <w:t>’s in</w:t>
      </w:r>
      <w:r>
        <w:t xml:space="preserve"> control </w:t>
      </w:r>
      <w:r w:rsidR="00DC7971">
        <w:t>of your money</w:t>
      </w:r>
      <w:r>
        <w:t>? You or someone else?</w:t>
      </w:r>
    </w:p>
    <w:p w14:paraId="00000006" w14:textId="77777777" w:rsidR="00034AFF" w:rsidRDefault="00034AFF"/>
    <w:p w14:paraId="00000007" w14:textId="77777777" w:rsidR="00034AFF" w:rsidRDefault="00604DE6">
      <w:pPr>
        <w:rPr>
          <w:b/>
          <w:sz w:val="28"/>
          <w:szCs w:val="28"/>
        </w:rPr>
      </w:pPr>
      <w:r>
        <w:rPr>
          <w:b/>
          <w:sz w:val="28"/>
          <w:szCs w:val="28"/>
        </w:rPr>
        <w:t>Withdrawals</w:t>
      </w:r>
    </w:p>
    <w:p w14:paraId="00000008" w14:textId="77777777" w:rsidR="00034AFF" w:rsidRDefault="00034AFF"/>
    <w:p w14:paraId="00000009" w14:textId="13D0CCBF" w:rsidR="00034AFF" w:rsidRDefault="00604DE6">
      <w:r>
        <w:t>Let’s take a look at another financial obstacle most people face e</w:t>
      </w:r>
      <w:r>
        <w:t>very day, with little awareness that it actually is a financial obstacle</w:t>
      </w:r>
      <w:r w:rsidR="005E6BD1">
        <w:t xml:space="preserve"> - </w:t>
      </w:r>
      <w:r>
        <w:t>withdrawals. Most of us will need to pull out some of that money before day 30. So</w:t>
      </w:r>
      <w:r w:rsidR="00DC7971">
        <w:t>,</w:t>
      </w:r>
      <w:r>
        <w:t xml:space="preserve"> on day 15 you withdraw $100. Then, </w:t>
      </w:r>
      <w:r w:rsidR="00DC7971">
        <w:t xml:space="preserve">on day 25 </w:t>
      </w:r>
      <w:r>
        <w:t>you make another $100</w:t>
      </w:r>
      <w:r w:rsidR="00DC7971">
        <w:t xml:space="preserve"> withdraw</w:t>
      </w:r>
      <w:r>
        <w:t>. That’s only $200. No</w:t>
      </w:r>
      <w:r>
        <w:t xml:space="preserve"> big deal, right? Well, after doing the math, you’ll discover that withdrawing that $200 actually cost you over $3 million. That’s right, your initial earnings of $5 million dollars </w:t>
      </w:r>
      <w:r w:rsidR="00DC7971">
        <w:t>were</w:t>
      </w:r>
      <w:r>
        <w:t xml:space="preserve"> reduced by over $3 million simply by taking out $200 over the course o</w:t>
      </w:r>
      <w:r>
        <w:t>f 30 days. Did you know your withdrawals were costing you so much?</w:t>
      </w:r>
    </w:p>
    <w:p w14:paraId="0000000A" w14:textId="77777777" w:rsidR="00034AFF" w:rsidRDefault="00034AFF"/>
    <w:p w14:paraId="0000000B" w14:textId="77777777" w:rsidR="00034AFF" w:rsidRDefault="00604DE6">
      <w:pPr>
        <w:rPr>
          <w:b/>
          <w:sz w:val="28"/>
          <w:szCs w:val="28"/>
        </w:rPr>
      </w:pPr>
      <w:r>
        <w:rPr>
          <w:b/>
          <w:sz w:val="28"/>
          <w:szCs w:val="28"/>
        </w:rPr>
        <w:t>Taxes</w:t>
      </w:r>
    </w:p>
    <w:p w14:paraId="0000000C" w14:textId="77777777" w:rsidR="00034AFF" w:rsidRDefault="00034AFF"/>
    <w:p w14:paraId="0000000D" w14:textId="1B89B613" w:rsidR="00034AFF" w:rsidRDefault="00604DE6">
      <w:r>
        <w:t xml:space="preserve">The </w:t>
      </w:r>
      <w:r w:rsidR="00DC7971">
        <w:t>fourth</w:t>
      </w:r>
      <w:r>
        <w:t xml:space="preserve"> silent financial killer is taxes. Now, let’s say your money was taxed at 15% over the course of that </w:t>
      </w:r>
      <w:r w:rsidR="00DC7971">
        <w:t>30-day</w:t>
      </w:r>
      <w:r>
        <w:t xml:space="preserve"> period. You’ll see by the end of that 30 days you have only pai</w:t>
      </w:r>
      <w:r>
        <w:t xml:space="preserve">d $182,000 in taxes BUT because that money wasn’t there to grow by doubling, that tax actually caused a loss of over $4.8 million, leaving you with only $559,000. </w:t>
      </w:r>
    </w:p>
    <w:p w14:paraId="0000000E" w14:textId="77777777" w:rsidR="00034AFF" w:rsidRDefault="00034AFF"/>
    <w:p w14:paraId="0000000F" w14:textId="652C62D9" w:rsidR="00034AFF" w:rsidRDefault="00604DE6">
      <w:r>
        <w:t xml:space="preserve">These fees, </w:t>
      </w:r>
      <w:r w:rsidR="00DC7971">
        <w:t xml:space="preserve">lack of control, </w:t>
      </w:r>
      <w:r>
        <w:t>withdrawals, and taxes, even if they seem relatively “low,” are costing you far</w:t>
      </w:r>
      <w:r>
        <w:t xml:space="preserve"> too much, many times without your knowing. Why? Because they interrupt your compounding interest. Of all the systems we use for our finances, uninterrupted compound interest is the least used, </w:t>
      </w:r>
      <w:r w:rsidR="00DC7971">
        <w:t xml:space="preserve">BUT </w:t>
      </w:r>
      <w:r>
        <w:t>the most powerful because it allows your money to grow uni</w:t>
      </w:r>
      <w:r>
        <w:t>nterrupted. And this uninterrupted compound interest is what is used</w:t>
      </w:r>
      <w:r w:rsidR="00DC7971">
        <w:t xml:space="preserve"> by the </w:t>
      </w:r>
      <w:r w:rsidR="005E6BD1">
        <w:t xml:space="preserve">rich and </w:t>
      </w:r>
      <w:r w:rsidR="00DC7971">
        <w:t>super wealthy to keep their money</w:t>
      </w:r>
      <w:r>
        <w:t xml:space="preserve">. </w:t>
      </w:r>
      <w:r w:rsidR="00DC7971">
        <w:t>T</w:t>
      </w:r>
      <w:r>
        <w:t xml:space="preserve">he best part about using The Money Multiplier Method is that you </w:t>
      </w:r>
      <w:r w:rsidR="00DC7971">
        <w:lastRenderedPageBreak/>
        <w:t xml:space="preserve">don’t have to let your money sit and wait for it to compound, you can </w:t>
      </w:r>
      <w:r>
        <w:t xml:space="preserve">still </w:t>
      </w:r>
      <w:r>
        <w:t xml:space="preserve">use your money. It’s </w:t>
      </w:r>
      <w:r>
        <w:t>structured in a way that allows your money to s</w:t>
      </w:r>
      <w:r>
        <w:t xml:space="preserve">tay in your </w:t>
      </w:r>
      <w:r w:rsidR="00DC7971">
        <w:t>account</w:t>
      </w:r>
      <w:r>
        <w:t>, without being interrupted, which makes you more money. This is the true way to grow wealth and everyone, including you, can start right now.</w:t>
      </w:r>
    </w:p>
    <w:p w14:paraId="7C4F1ED0" w14:textId="025DFF44" w:rsidR="00DC7971" w:rsidRDefault="00DC7971"/>
    <w:p w14:paraId="6E3214BA" w14:textId="77777777" w:rsidR="00DC7971" w:rsidRPr="00DC7971" w:rsidRDefault="00DC7971" w:rsidP="00DC7971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t>As Albert Einstein once said, “</w:t>
      </w:r>
      <w:r w:rsidRPr="00DC7971">
        <w:rPr>
          <w:rFonts w:eastAsia="Times New Roman"/>
          <w:b/>
          <w:bCs/>
          <w:color w:val="222222"/>
          <w:sz w:val="24"/>
          <w:szCs w:val="24"/>
          <w:shd w:val="clear" w:color="auto" w:fill="FFFFFF"/>
          <w:lang w:val="en-US"/>
        </w:rPr>
        <w:t>Compound interest</w:t>
      </w:r>
      <w:r w:rsidRPr="00DC7971">
        <w:rPr>
          <w:rFonts w:eastAsia="Times New Roman"/>
          <w:color w:val="222222"/>
          <w:sz w:val="24"/>
          <w:szCs w:val="24"/>
          <w:shd w:val="clear" w:color="auto" w:fill="FFFFFF"/>
          <w:lang w:val="en-US"/>
        </w:rPr>
        <w:t> is the eighth wonder of the world. He who understands it, earns it; he who doesn't, pays it.”</w:t>
      </w:r>
    </w:p>
    <w:p w14:paraId="6B1674E5" w14:textId="71A6B1F5" w:rsidR="00DC7971" w:rsidRDefault="00DC7971"/>
    <w:p w14:paraId="508FF2F2" w14:textId="0FC72B96" w:rsidR="005E6BD1" w:rsidRDefault="005E6BD1">
      <w:r>
        <w:t xml:space="preserve">My name is Brent Kesler and I learned of this concept when I was $984,711 in third party debt. By implementing The Money Multiplier Method, I was about to pay it off in 39 months. I became so passionate about this, I started teaching others how they can break the bonds of financial slavery they don’t even realize they are in. </w:t>
      </w:r>
    </w:p>
    <w:p w14:paraId="5E3A238A" w14:textId="77777777" w:rsidR="005E6BD1" w:rsidRDefault="005E6BD1"/>
    <w:p w14:paraId="2305EC28" w14:textId="51B6964C" w:rsidR="00DC7971" w:rsidRDefault="005E6BD1">
      <w:r>
        <w:t>You can l</w:t>
      </w:r>
      <w:r w:rsidR="00DC7971">
        <w:t xml:space="preserve">earn more at </w:t>
      </w:r>
      <w:hyperlink r:id="rId4" w:history="1">
        <w:r w:rsidR="00DC7971" w:rsidRPr="007D361B">
          <w:rPr>
            <w:rStyle w:val="Hyperlink"/>
          </w:rPr>
          <w:t>www.themoneymultiplier.com</w:t>
        </w:r>
      </w:hyperlink>
      <w:r w:rsidR="00DC7971">
        <w:t>. Click on the Resources Tab and watch</w:t>
      </w:r>
      <w:r>
        <w:t xml:space="preserve"> my</w:t>
      </w:r>
      <w:r w:rsidR="00DC7971">
        <w:t xml:space="preserve"> Presentation </w:t>
      </w:r>
      <w:r>
        <w:t xml:space="preserve">to see exactly how I paid off that debt and continue to be in control of my hard-earned dollars. </w:t>
      </w:r>
    </w:p>
    <w:p w14:paraId="00000010" w14:textId="75A51ED5" w:rsidR="00034AFF" w:rsidRDefault="005E6BD1">
      <w:r>
        <w:rPr>
          <w:noProof/>
        </w:rPr>
        <w:drawing>
          <wp:anchor distT="0" distB="0" distL="114300" distR="114300" simplePos="0" relativeHeight="251658240" behindDoc="0" locked="0" layoutInCell="1" allowOverlap="1" wp14:anchorId="31901E8A" wp14:editId="10240796">
            <wp:simplePos x="0" y="0"/>
            <wp:positionH relativeFrom="column">
              <wp:posOffset>-63796</wp:posOffset>
            </wp:positionH>
            <wp:positionV relativeFrom="paragraph">
              <wp:posOffset>220389</wp:posOffset>
            </wp:positionV>
            <wp:extent cx="3387725" cy="2957195"/>
            <wp:effectExtent l="0" t="0" r="3175" b="1905"/>
            <wp:wrapSquare wrapText="bothSides"/>
            <wp:docPr id="1" name="Picture 1" descr="A person smiling for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smiling for the camera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340" r="6258"/>
                    <a:stretch/>
                  </pic:blipFill>
                  <pic:spPr bwMode="auto">
                    <a:xfrm>
                      <a:off x="0" y="0"/>
                      <a:ext cx="3387725" cy="29571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451FAF" w14:textId="1A096645" w:rsidR="005E6BD1" w:rsidRDefault="005E6BD1"/>
    <w:p w14:paraId="455B29BF" w14:textId="55D7E39E" w:rsidR="005E6BD1" w:rsidRDefault="005E6BD1"/>
    <w:p w14:paraId="29B6FBD6" w14:textId="1BC5CE85" w:rsidR="005E6BD1" w:rsidRDefault="005E6BD1" w:rsidP="005E6BD1">
      <w:pPr>
        <w:ind w:left="5760"/>
      </w:pPr>
      <w:r>
        <w:t xml:space="preserve">       Brent Kesler</w:t>
      </w:r>
    </w:p>
    <w:p w14:paraId="700941FD" w14:textId="641C8BE6" w:rsidR="005E6BD1" w:rsidRDefault="005E6BD1" w:rsidP="005E6BD1">
      <w:pPr>
        <w:ind w:firstLine="720"/>
      </w:pPr>
      <w:r>
        <w:t>(785) 248-9637</w:t>
      </w:r>
    </w:p>
    <w:p w14:paraId="587B6AF8" w14:textId="0838151A" w:rsidR="005E6BD1" w:rsidRDefault="005E6BD1" w:rsidP="005E6BD1">
      <w:pPr>
        <w:ind w:firstLine="720"/>
      </w:pPr>
      <w:hyperlink r:id="rId6" w:history="1">
        <w:r w:rsidRPr="007D361B">
          <w:rPr>
            <w:rStyle w:val="Hyperlink"/>
          </w:rPr>
          <w:t>brent@themoneymultiplier.com</w:t>
        </w:r>
      </w:hyperlink>
    </w:p>
    <w:p w14:paraId="16EFD744" w14:textId="5E3D5D28" w:rsidR="005E6BD1" w:rsidRDefault="005E6BD1" w:rsidP="005E6BD1">
      <w:pPr>
        <w:ind w:firstLine="720"/>
      </w:pPr>
      <w:hyperlink r:id="rId7" w:history="1">
        <w:r w:rsidRPr="007D361B">
          <w:rPr>
            <w:rStyle w:val="Hyperlink"/>
          </w:rPr>
          <w:t>www.themoneymultiplier.com</w:t>
        </w:r>
      </w:hyperlink>
    </w:p>
    <w:p w14:paraId="2FEA98FB" w14:textId="7080C419" w:rsidR="005E6BD1" w:rsidRDefault="005E6BD1" w:rsidP="005E6BD1">
      <w:pPr>
        <w:ind w:firstLine="720"/>
      </w:pPr>
      <w:r>
        <w:br w:type="textWrapping" w:clear="all"/>
      </w:r>
    </w:p>
    <w:sectPr w:rsidR="005E6BD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AFF"/>
    <w:rsid w:val="00034AFF"/>
    <w:rsid w:val="002774C4"/>
    <w:rsid w:val="004F0E7A"/>
    <w:rsid w:val="005E6BD1"/>
    <w:rsid w:val="00604DE6"/>
    <w:rsid w:val="00DC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71EA9F"/>
  <w15:docId w15:val="{E28E0455-4569-5F4B-AE4F-9AC33F110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DC797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79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87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hemoneymultiplier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rent@themoneymultiplier.com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themoneymultiplier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2020-07-23T18:49:00Z</dcterms:created>
  <dcterms:modified xsi:type="dcterms:W3CDTF">2020-07-23T18:51:00Z</dcterms:modified>
</cp:coreProperties>
</file>